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A4115F" w:rsidRDefault="00A4115F"/>
    <w:p w:rsidR="00A4115F" w:rsidRDefault="00A4115F">
      <w:r w:rsidRPr="00A4115F">
        <w:t xml:space="preserve">4. Venusian forces of great potency are also playing upon our planet.  In this connection, I would suggest that astrologers would be well advised to pay more attention to the activity and the influence of Venus.  Much emphasis has been laid upon Saturn and Mars in the charts now considered.  </w:t>
      </w:r>
      <w:r w:rsidRPr="00A4115F">
        <w:rPr>
          <w:b/>
          <w:u w:val="single"/>
        </w:rPr>
        <w:t>In the future, equal emphasis will have to be paid to the planet Venus, which in the Aquarian age will supersede Mars as a basic influence. (</w:t>
      </w:r>
      <w:r>
        <w:t>EP I 721)</w:t>
      </w:r>
    </w:p>
    <w:sectPr w:rsidR="00A4115F"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proofState w:spelling="clean" w:grammar="clean"/>
  <w:defaultTabStop w:val="720"/>
  <w:characterSpacingControl w:val="doNotCompress"/>
  <w:compat/>
  <w:rsids>
    <w:rsidRoot w:val="00A4115F"/>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327E9"/>
    <w:rsid w:val="008A02F1"/>
    <w:rsid w:val="008B0B42"/>
    <w:rsid w:val="00925440"/>
    <w:rsid w:val="00933DF3"/>
    <w:rsid w:val="009B6660"/>
    <w:rsid w:val="009C0050"/>
    <w:rsid w:val="009C49AF"/>
    <w:rsid w:val="009C7324"/>
    <w:rsid w:val="009D42B8"/>
    <w:rsid w:val="00A14EFC"/>
    <w:rsid w:val="00A3194D"/>
    <w:rsid w:val="00A4115F"/>
    <w:rsid w:val="00A612E8"/>
    <w:rsid w:val="00AC3E12"/>
    <w:rsid w:val="00AD260E"/>
    <w:rsid w:val="00AD5A56"/>
    <w:rsid w:val="00B3273B"/>
    <w:rsid w:val="00B479AC"/>
    <w:rsid w:val="00B67A27"/>
    <w:rsid w:val="00B7588F"/>
    <w:rsid w:val="00BB3B6D"/>
    <w:rsid w:val="00C13C95"/>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F677B"/>
    <w:rsid w:val="00F06538"/>
    <w:rsid w:val="00F5747D"/>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2012-04-22T23:10:00Z</dcterms:created>
  <dcterms:modified xsi:type="dcterms:W3CDTF">2012-04-22T23:12:00Z</dcterms:modified>
</cp:coreProperties>
</file>